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D5E4" w14:textId="77777777" w:rsidR="00BB5822" w:rsidRDefault="00BB5822" w:rsidP="000B0026">
      <w:pPr>
        <w:spacing w:line="300" w:lineRule="exact"/>
        <w:jc w:val="center"/>
        <w:rPr>
          <w:rFonts w:asciiTheme="minorHAnsi" w:hAnsiTheme="minorHAnsi" w:cstheme="minorHAnsi"/>
          <w:b/>
          <w:szCs w:val="24"/>
        </w:rPr>
      </w:pPr>
      <w:r w:rsidRPr="00835BC9">
        <w:rPr>
          <w:rFonts w:asciiTheme="minorHAnsi" w:hAnsiTheme="minorHAnsi" w:cstheme="minorHAnsi"/>
          <w:b/>
          <w:szCs w:val="24"/>
        </w:rPr>
        <w:t>E</w:t>
      </w:r>
      <w:r w:rsidR="000018B3" w:rsidRPr="00835BC9">
        <w:rPr>
          <w:rFonts w:asciiTheme="minorHAnsi" w:hAnsiTheme="minorHAnsi" w:cstheme="minorHAnsi"/>
          <w:b/>
          <w:szCs w:val="24"/>
        </w:rPr>
        <w:t>U</w:t>
      </w:r>
      <w:r w:rsidRPr="00835BC9">
        <w:rPr>
          <w:rFonts w:asciiTheme="minorHAnsi" w:hAnsiTheme="minorHAnsi" w:cstheme="minorHAnsi"/>
          <w:b/>
          <w:szCs w:val="24"/>
        </w:rPr>
        <w:t xml:space="preserve"> Declaration of Conformity</w:t>
      </w:r>
    </w:p>
    <w:p w14:paraId="7C56BA77" w14:textId="080A6868" w:rsidR="001A5E3D" w:rsidRPr="000A29C0" w:rsidRDefault="001A5E3D" w:rsidP="00816C3D">
      <w:pPr>
        <w:spacing w:line="300" w:lineRule="exact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Cs w:val="24"/>
        </w:rPr>
      </w:pPr>
    </w:p>
    <w:p w14:paraId="672CA13B" w14:textId="29920BC8" w:rsidR="001A5E3D" w:rsidRPr="00835BC9" w:rsidRDefault="001A5E3D" w:rsidP="000B0026">
      <w:pPr>
        <w:spacing w:line="300" w:lineRule="exact"/>
        <w:jc w:val="center"/>
        <w:rPr>
          <w:rFonts w:asciiTheme="minorHAnsi" w:hAnsiTheme="minorHAnsi" w:cstheme="minorHAnsi"/>
          <w:b/>
          <w:szCs w:val="24"/>
        </w:rPr>
      </w:pPr>
    </w:p>
    <w:p w14:paraId="31EF5602" w14:textId="77777777" w:rsidR="00BB5822" w:rsidRPr="00835BC9" w:rsidRDefault="00BB5822" w:rsidP="00BB5822">
      <w:pPr>
        <w:spacing w:line="300" w:lineRule="exact"/>
        <w:rPr>
          <w:rFonts w:asciiTheme="minorHAnsi" w:hAnsiTheme="minorHAnsi" w:cstheme="minorHAnsi"/>
          <w:szCs w:val="24"/>
        </w:rPr>
      </w:pPr>
    </w:p>
    <w:p w14:paraId="4D278AF4" w14:textId="50AB5D69" w:rsidR="00AD6665" w:rsidRPr="00816C3D" w:rsidRDefault="000018B3" w:rsidP="00816C3D">
      <w:pPr>
        <w:spacing w:line="300" w:lineRule="exact"/>
        <w:rPr>
          <w:rFonts w:asciiTheme="minorHAnsi" w:hAnsiTheme="minorHAnsi" w:cstheme="minorHAnsi"/>
          <w:szCs w:val="24"/>
        </w:rPr>
      </w:pPr>
      <w:r w:rsidRPr="00835BC9">
        <w:rPr>
          <w:rFonts w:asciiTheme="minorHAnsi" w:hAnsiTheme="minorHAnsi" w:cstheme="minorHAnsi"/>
          <w:szCs w:val="24"/>
        </w:rPr>
        <w:t xml:space="preserve">Molex </w:t>
      </w:r>
      <w:r w:rsidR="00A93146" w:rsidRPr="00835BC9">
        <w:rPr>
          <w:rFonts w:asciiTheme="minorHAnsi" w:hAnsiTheme="minorHAnsi" w:cstheme="minorHAnsi"/>
          <w:szCs w:val="24"/>
        </w:rPr>
        <w:t>LLC</w:t>
      </w:r>
    </w:p>
    <w:p w14:paraId="761A9124" w14:textId="65D81965" w:rsidR="00AD6665" w:rsidRDefault="00816C3D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2222 Wellington Ct. </w:t>
      </w:r>
    </w:p>
    <w:p w14:paraId="2E532217" w14:textId="619999D0" w:rsidR="00816C3D" w:rsidRDefault="00816C3D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Lisle, IL 60532, USA</w:t>
      </w:r>
    </w:p>
    <w:p w14:paraId="4B6B9654" w14:textId="77777777" w:rsidR="005D5F8F" w:rsidRDefault="005D5F8F" w:rsidP="00BB5822">
      <w:pPr>
        <w:spacing w:line="300" w:lineRule="exact"/>
        <w:rPr>
          <w:rFonts w:asciiTheme="minorHAnsi" w:hAnsiTheme="minorHAnsi" w:cstheme="minorHAnsi"/>
          <w:szCs w:val="24"/>
        </w:rPr>
      </w:pPr>
    </w:p>
    <w:p w14:paraId="45C35DD2" w14:textId="58BBD5DB" w:rsidR="00BB5822" w:rsidRPr="00835BC9" w:rsidRDefault="000018B3" w:rsidP="00BB5822">
      <w:pPr>
        <w:spacing w:line="300" w:lineRule="exact"/>
        <w:rPr>
          <w:rFonts w:asciiTheme="minorHAnsi" w:hAnsiTheme="minorHAnsi" w:cstheme="minorHAnsi"/>
          <w:szCs w:val="24"/>
        </w:rPr>
      </w:pPr>
      <w:r w:rsidRPr="00835BC9">
        <w:rPr>
          <w:rFonts w:asciiTheme="minorHAnsi" w:hAnsiTheme="minorHAnsi" w:cstheme="minorHAnsi"/>
          <w:szCs w:val="24"/>
        </w:rPr>
        <w:t>declares that the following product</w:t>
      </w:r>
      <w:r w:rsidR="006D2185">
        <w:rPr>
          <w:rFonts w:asciiTheme="minorHAnsi" w:hAnsiTheme="minorHAnsi" w:cstheme="minorHAnsi"/>
          <w:szCs w:val="24"/>
        </w:rPr>
        <w:t>(s)</w:t>
      </w:r>
    </w:p>
    <w:p w14:paraId="67BCFA93" w14:textId="77777777" w:rsidR="00D3449E" w:rsidRDefault="00D3449E" w:rsidP="00816C3D">
      <w:pPr>
        <w:spacing w:line="300" w:lineRule="exact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935"/>
      </w:tblGrid>
      <w:tr w:rsidR="00D3449E" w:rsidRPr="00114235" w14:paraId="1A2A08A6" w14:textId="77777777" w:rsidTr="00816C3D">
        <w:trPr>
          <w:tblHeader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57E5CE97" w14:textId="3650A660" w:rsidR="00D3449E" w:rsidRPr="00114235" w:rsidRDefault="00D3449E" w:rsidP="00D513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235">
              <w:rPr>
                <w:rFonts w:asciiTheme="minorHAnsi" w:hAnsiTheme="minorHAnsi" w:cstheme="minorHAnsi"/>
                <w:b/>
                <w:sz w:val="22"/>
                <w:szCs w:val="22"/>
              </w:rPr>
              <w:t>Molex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Number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263353FE" w14:textId="77777777" w:rsidR="00D3449E" w:rsidRPr="00114235" w:rsidRDefault="00D3449E" w:rsidP="00D513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235">
              <w:rPr>
                <w:rFonts w:asciiTheme="minorHAnsi" w:hAnsiTheme="minorHAnsi" w:cstheme="minorHAnsi"/>
                <w:b/>
                <w:sz w:val="22"/>
                <w:szCs w:val="22"/>
              </w:rPr>
              <w:t>Part Description</w:t>
            </w:r>
          </w:p>
        </w:tc>
      </w:tr>
      <w:tr w:rsidR="00D3449E" w:rsidRPr="00114235" w14:paraId="3895D241" w14:textId="77777777" w:rsidTr="00816C3D">
        <w:trPr>
          <w:trHeight w:val="300"/>
          <w:jc w:val="center"/>
        </w:trPr>
        <w:tc>
          <w:tcPr>
            <w:tcW w:w="2695" w:type="dxa"/>
            <w:noWrap/>
            <w:hideMark/>
          </w:tcPr>
          <w:p w14:paraId="599A85D2" w14:textId="556AD1AA" w:rsidR="00D3449E" w:rsidRPr="00114235" w:rsidRDefault="00816C3D" w:rsidP="00D5130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1809961001</w:t>
            </w:r>
          </w:p>
        </w:tc>
        <w:tc>
          <w:tcPr>
            <w:tcW w:w="5935" w:type="dxa"/>
            <w:noWrap/>
            <w:hideMark/>
          </w:tcPr>
          <w:p w14:paraId="180CA800" w14:textId="45E515A0" w:rsidR="00D3449E" w:rsidRPr="00114235" w:rsidRDefault="00816C3D" w:rsidP="00D5130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Offset Mount, 350mA</w:t>
            </w:r>
          </w:p>
        </w:tc>
      </w:tr>
      <w:tr w:rsidR="00816C3D" w:rsidRPr="00114235" w14:paraId="125891CC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42FA98E" w14:textId="5649F69F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1809961002</w:t>
            </w:r>
          </w:p>
        </w:tc>
        <w:tc>
          <w:tcPr>
            <w:tcW w:w="5935" w:type="dxa"/>
            <w:noWrap/>
          </w:tcPr>
          <w:p w14:paraId="3388635C" w14:textId="6286F837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Offset Mount, 500mA</w:t>
            </w:r>
          </w:p>
        </w:tc>
      </w:tr>
      <w:tr w:rsidR="00816C3D" w:rsidRPr="00114235" w14:paraId="5212709A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3EF62FFF" w14:textId="02F7BBC8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1809961003</w:t>
            </w:r>
          </w:p>
        </w:tc>
        <w:tc>
          <w:tcPr>
            <w:tcW w:w="5935" w:type="dxa"/>
            <w:noWrap/>
          </w:tcPr>
          <w:p w14:paraId="059C23B4" w14:textId="3E6D9D8A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Offset Mount, 700mA</w:t>
            </w:r>
          </w:p>
        </w:tc>
      </w:tr>
      <w:tr w:rsidR="00816C3D" w:rsidRPr="00114235" w14:paraId="2C8B9F5E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3735E168" w14:textId="102C3C30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1809961004</w:t>
            </w:r>
          </w:p>
        </w:tc>
        <w:tc>
          <w:tcPr>
            <w:tcW w:w="5935" w:type="dxa"/>
            <w:noWrap/>
          </w:tcPr>
          <w:p w14:paraId="29152DD2" w14:textId="27CF1C0F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Offset Mount, 1050mA</w:t>
            </w:r>
          </w:p>
        </w:tc>
      </w:tr>
      <w:tr w:rsidR="00816C3D" w:rsidRPr="00114235" w14:paraId="770C963E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64FF2B69" w14:textId="07EC28C8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1809961006</w:t>
            </w:r>
          </w:p>
        </w:tc>
        <w:tc>
          <w:tcPr>
            <w:tcW w:w="5935" w:type="dxa"/>
            <w:noWrap/>
          </w:tcPr>
          <w:p w14:paraId="2C3136B5" w14:textId="5DD053A6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Offset Mount, 880mA</w:t>
            </w:r>
          </w:p>
        </w:tc>
      </w:tr>
      <w:tr w:rsidR="00816C3D" w:rsidRPr="00114235" w14:paraId="5D7CF826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56C54DEB" w14:textId="3A1C01DE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1809962001</w:t>
            </w:r>
          </w:p>
        </w:tc>
        <w:tc>
          <w:tcPr>
            <w:tcW w:w="5935" w:type="dxa"/>
            <w:noWrap/>
          </w:tcPr>
          <w:p w14:paraId="6A4B154C" w14:textId="0953BD17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Offset Mount, 350mA</w:t>
            </w:r>
          </w:p>
        </w:tc>
      </w:tr>
      <w:tr w:rsidR="00816C3D" w:rsidRPr="00114235" w14:paraId="037FFE62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5F6FE165" w14:textId="5E6D4353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1809962002</w:t>
            </w:r>
          </w:p>
        </w:tc>
        <w:tc>
          <w:tcPr>
            <w:tcW w:w="5935" w:type="dxa"/>
            <w:noWrap/>
          </w:tcPr>
          <w:p w14:paraId="6226BF26" w14:textId="47EA6E92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Offset Mount, 500mA</w:t>
            </w:r>
          </w:p>
        </w:tc>
      </w:tr>
      <w:tr w:rsidR="00816C3D" w:rsidRPr="00114235" w14:paraId="0B15F231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7CB69766" w14:textId="7F7EC1AF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1809962003</w:t>
            </w:r>
          </w:p>
        </w:tc>
        <w:tc>
          <w:tcPr>
            <w:tcW w:w="5935" w:type="dxa"/>
            <w:noWrap/>
          </w:tcPr>
          <w:p w14:paraId="03DB31E6" w14:textId="06081A10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Offset Mount, 700mA</w:t>
            </w:r>
          </w:p>
        </w:tc>
      </w:tr>
      <w:tr w:rsidR="00816C3D" w:rsidRPr="00114235" w14:paraId="512011B5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4B8E3F2" w14:textId="7795710A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1809962004</w:t>
            </w:r>
          </w:p>
        </w:tc>
        <w:tc>
          <w:tcPr>
            <w:tcW w:w="5935" w:type="dxa"/>
            <w:noWrap/>
          </w:tcPr>
          <w:p w14:paraId="440D6673" w14:textId="4C8359AF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Offset Mount, 1050mA</w:t>
            </w:r>
          </w:p>
        </w:tc>
      </w:tr>
      <w:tr w:rsidR="00816C3D" w:rsidRPr="00114235" w14:paraId="4E335F82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369C7D3A" w14:textId="1BEE7802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1809962006</w:t>
            </w:r>
          </w:p>
        </w:tc>
        <w:tc>
          <w:tcPr>
            <w:tcW w:w="5935" w:type="dxa"/>
            <w:noWrap/>
          </w:tcPr>
          <w:p w14:paraId="2C7CE394" w14:textId="27058A64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Offset Mount, 880mA</w:t>
            </w:r>
          </w:p>
        </w:tc>
      </w:tr>
      <w:tr w:rsidR="00816C3D" w:rsidRPr="00114235" w14:paraId="1E986833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5D22C87A" w14:textId="1ABF5A4C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1809963101</w:t>
            </w:r>
          </w:p>
        </w:tc>
        <w:tc>
          <w:tcPr>
            <w:tcW w:w="5935" w:type="dxa"/>
            <w:noWrap/>
          </w:tcPr>
          <w:p w14:paraId="1A71E62F" w14:textId="1600EF77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Center Mount, 350mA</w:t>
            </w:r>
          </w:p>
        </w:tc>
      </w:tr>
      <w:tr w:rsidR="00816C3D" w:rsidRPr="00114235" w14:paraId="31428B0B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728E83AF" w14:textId="569D4802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C292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180996310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5" w:type="dxa"/>
            <w:noWrap/>
          </w:tcPr>
          <w:p w14:paraId="605ED5F2" w14:textId="1E062EEF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Center Mount, 500mA</w:t>
            </w:r>
          </w:p>
        </w:tc>
      </w:tr>
      <w:tr w:rsidR="00816C3D" w:rsidRPr="00114235" w14:paraId="0929F84E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F6B8AA7" w14:textId="38EB3117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C292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180996310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5" w:type="dxa"/>
            <w:noWrap/>
          </w:tcPr>
          <w:p w14:paraId="2BB2E5E3" w14:textId="40970EC6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Center Mount, 700mA</w:t>
            </w:r>
          </w:p>
        </w:tc>
      </w:tr>
      <w:tr w:rsidR="00816C3D" w:rsidRPr="00114235" w14:paraId="1EEB2BF1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30BA49E0" w14:textId="3F775551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C292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180996310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35" w:type="dxa"/>
            <w:noWrap/>
          </w:tcPr>
          <w:p w14:paraId="75B0E918" w14:textId="5DDB7768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Center Mount, 1050mA</w:t>
            </w:r>
          </w:p>
        </w:tc>
      </w:tr>
      <w:tr w:rsidR="00816C3D" w:rsidRPr="00114235" w14:paraId="67C7B64F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29650A70" w14:textId="6B1A5D11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C292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180996310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35" w:type="dxa"/>
            <w:noWrap/>
          </w:tcPr>
          <w:p w14:paraId="244E3804" w14:textId="2DAA95B4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Center Mount, 880mA</w:t>
            </w:r>
          </w:p>
        </w:tc>
      </w:tr>
      <w:tr w:rsidR="00816C3D" w:rsidRPr="00114235" w14:paraId="21057987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6B40135D" w14:textId="2DD73394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C292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180996310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35" w:type="dxa"/>
            <w:noWrap/>
          </w:tcPr>
          <w:p w14:paraId="1433C47C" w14:textId="23B325A8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Center Mount, 300mA</w:t>
            </w:r>
          </w:p>
        </w:tc>
      </w:tr>
      <w:tr w:rsidR="00816C3D" w:rsidRPr="00114235" w14:paraId="4FFC30CD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2B16D21C" w14:textId="0DA24B21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477F3E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1809964101</w:t>
            </w:r>
          </w:p>
        </w:tc>
        <w:tc>
          <w:tcPr>
            <w:tcW w:w="5935" w:type="dxa"/>
            <w:noWrap/>
          </w:tcPr>
          <w:p w14:paraId="25873B57" w14:textId="510CDBB3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Center Mount, 350mA</w:t>
            </w:r>
          </w:p>
        </w:tc>
      </w:tr>
      <w:tr w:rsidR="00816C3D" w:rsidRPr="00114235" w14:paraId="36A0A78D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9A13CCA" w14:textId="65B77E83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477F3E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180996410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5" w:type="dxa"/>
            <w:noWrap/>
          </w:tcPr>
          <w:p w14:paraId="09A5BF18" w14:textId="0A260815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Center Mount, 500mA</w:t>
            </w:r>
          </w:p>
        </w:tc>
      </w:tr>
      <w:tr w:rsidR="00816C3D" w:rsidRPr="00114235" w14:paraId="5E0435D6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5DFDC2E5" w14:textId="23B6376C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477F3E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180996410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5" w:type="dxa"/>
            <w:noWrap/>
          </w:tcPr>
          <w:p w14:paraId="6B2AA4E1" w14:textId="38CB7BF8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Center Mount, 700mA</w:t>
            </w:r>
          </w:p>
        </w:tc>
      </w:tr>
      <w:tr w:rsidR="00816C3D" w:rsidRPr="00114235" w14:paraId="701225B7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1E49937E" w14:textId="5A73830B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477F3E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180996410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35" w:type="dxa"/>
            <w:noWrap/>
          </w:tcPr>
          <w:p w14:paraId="07AC179A" w14:textId="3242CE9F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Center Mount, 1050mA</w:t>
            </w:r>
          </w:p>
        </w:tc>
      </w:tr>
      <w:tr w:rsidR="00816C3D" w:rsidRPr="00114235" w14:paraId="3C769B72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3193D060" w14:textId="23A6FAFB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477F3E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180996410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35" w:type="dxa"/>
            <w:noWrap/>
          </w:tcPr>
          <w:p w14:paraId="0EADCBF8" w14:textId="05AED711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Center Mount, 880mA</w:t>
            </w:r>
          </w:p>
        </w:tc>
      </w:tr>
      <w:tr w:rsidR="00816C3D" w:rsidRPr="00114235" w14:paraId="31643493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61ADA769" w14:textId="59925BE3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477F3E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180996410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35" w:type="dxa"/>
            <w:noWrap/>
          </w:tcPr>
          <w:p w14:paraId="5DFC415B" w14:textId="14DFCABA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Center Mount, 300mA</w:t>
            </w:r>
          </w:p>
        </w:tc>
      </w:tr>
      <w:tr w:rsidR="00816C3D" w:rsidRPr="00114235" w14:paraId="36DC4B85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380EF55A" w14:textId="37288FA1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1809965101</w:t>
            </w:r>
          </w:p>
        </w:tc>
        <w:tc>
          <w:tcPr>
            <w:tcW w:w="5935" w:type="dxa"/>
            <w:noWrap/>
          </w:tcPr>
          <w:p w14:paraId="30E75CB5" w14:textId="6312F36B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Universal Mount, 350mA</w:t>
            </w:r>
          </w:p>
        </w:tc>
      </w:tr>
      <w:tr w:rsidR="00816C3D" w:rsidRPr="00114235" w14:paraId="3C4EAF5C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7864F101" w14:textId="63635FF7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1809965102</w:t>
            </w:r>
          </w:p>
        </w:tc>
        <w:tc>
          <w:tcPr>
            <w:tcW w:w="5935" w:type="dxa"/>
            <w:noWrap/>
          </w:tcPr>
          <w:p w14:paraId="537EA361" w14:textId="382DE60D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Universal Mount, 500mA</w:t>
            </w:r>
          </w:p>
        </w:tc>
      </w:tr>
      <w:tr w:rsidR="00816C3D" w:rsidRPr="00114235" w14:paraId="0A5182F5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33AD795" w14:textId="5FDDEF10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1809965103</w:t>
            </w:r>
          </w:p>
        </w:tc>
        <w:tc>
          <w:tcPr>
            <w:tcW w:w="5935" w:type="dxa"/>
            <w:noWrap/>
          </w:tcPr>
          <w:p w14:paraId="036D11D3" w14:textId="2DB8E66C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Universal Mount, 700mA</w:t>
            </w:r>
          </w:p>
        </w:tc>
      </w:tr>
      <w:tr w:rsidR="00816C3D" w:rsidRPr="00114235" w14:paraId="19CF2F62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6225A8CA" w14:textId="24051399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lastRenderedPageBreak/>
              <w:t>1809965104</w:t>
            </w:r>
          </w:p>
        </w:tc>
        <w:tc>
          <w:tcPr>
            <w:tcW w:w="5935" w:type="dxa"/>
            <w:noWrap/>
          </w:tcPr>
          <w:p w14:paraId="59C947AA" w14:textId="24B1DB36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Universal Mount, 1050mA</w:t>
            </w:r>
          </w:p>
        </w:tc>
      </w:tr>
      <w:tr w:rsidR="00816C3D" w:rsidRPr="00114235" w14:paraId="5B0C2FC4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6E018A01" w14:textId="792DC7F9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1809965106</w:t>
            </w:r>
          </w:p>
        </w:tc>
        <w:tc>
          <w:tcPr>
            <w:tcW w:w="5935" w:type="dxa"/>
            <w:noWrap/>
          </w:tcPr>
          <w:p w14:paraId="4C184B43" w14:textId="556A416C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Universal Mount, 880mA</w:t>
            </w:r>
          </w:p>
        </w:tc>
      </w:tr>
      <w:tr w:rsidR="00816C3D" w:rsidRPr="00114235" w14:paraId="79B9098D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11368C4" w14:textId="5F2668C2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1809965107</w:t>
            </w:r>
          </w:p>
        </w:tc>
        <w:tc>
          <w:tcPr>
            <w:tcW w:w="5935" w:type="dxa"/>
            <w:noWrap/>
          </w:tcPr>
          <w:p w14:paraId="60A6CAA5" w14:textId="54F4F5B2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Single Channel, Universal Mount, 300mA</w:t>
            </w:r>
          </w:p>
        </w:tc>
      </w:tr>
      <w:tr w:rsidR="00816C3D" w:rsidRPr="00114235" w14:paraId="08E82A64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2C649BC5" w14:textId="5E6D2981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1809966101</w:t>
            </w:r>
          </w:p>
        </w:tc>
        <w:tc>
          <w:tcPr>
            <w:tcW w:w="5935" w:type="dxa"/>
            <w:noWrap/>
          </w:tcPr>
          <w:p w14:paraId="2AB8A6EA" w14:textId="03BD4649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Universal Mount, 350mA</w:t>
            </w:r>
          </w:p>
        </w:tc>
      </w:tr>
      <w:tr w:rsidR="00816C3D" w:rsidRPr="00114235" w14:paraId="4D7D811B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797268B4" w14:textId="114753CE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1809966102</w:t>
            </w:r>
          </w:p>
        </w:tc>
        <w:tc>
          <w:tcPr>
            <w:tcW w:w="5935" w:type="dxa"/>
            <w:noWrap/>
          </w:tcPr>
          <w:p w14:paraId="3527A8A5" w14:textId="5F1AA510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Universal Mount, 500mA</w:t>
            </w:r>
          </w:p>
        </w:tc>
      </w:tr>
      <w:tr w:rsidR="00816C3D" w:rsidRPr="00114235" w14:paraId="54C70278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2B0DFE53" w14:textId="17058D91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1809966103</w:t>
            </w:r>
          </w:p>
        </w:tc>
        <w:tc>
          <w:tcPr>
            <w:tcW w:w="5935" w:type="dxa"/>
            <w:noWrap/>
          </w:tcPr>
          <w:p w14:paraId="52E2759E" w14:textId="4E1B99F5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Universal Mount, 700mA</w:t>
            </w:r>
          </w:p>
        </w:tc>
      </w:tr>
      <w:tr w:rsidR="00816C3D" w:rsidRPr="00114235" w14:paraId="535F58AF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24D2ED2E" w14:textId="73434A7E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1809966104</w:t>
            </w:r>
          </w:p>
        </w:tc>
        <w:tc>
          <w:tcPr>
            <w:tcW w:w="5935" w:type="dxa"/>
            <w:noWrap/>
          </w:tcPr>
          <w:p w14:paraId="4AE1CC17" w14:textId="64BCECBA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Universal Mount, 1050mA</w:t>
            </w:r>
          </w:p>
        </w:tc>
      </w:tr>
      <w:tr w:rsidR="00816C3D" w:rsidRPr="00114235" w14:paraId="168009AA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0EF27A9B" w14:textId="778DACBF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1809966106</w:t>
            </w:r>
          </w:p>
        </w:tc>
        <w:tc>
          <w:tcPr>
            <w:tcW w:w="5935" w:type="dxa"/>
            <w:noWrap/>
          </w:tcPr>
          <w:p w14:paraId="07565824" w14:textId="0DD3DC71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Universal Mount, 880mA</w:t>
            </w:r>
          </w:p>
        </w:tc>
      </w:tr>
      <w:tr w:rsidR="00816C3D" w:rsidRPr="00114235" w14:paraId="5232498A" w14:textId="77777777" w:rsidTr="00816C3D">
        <w:trPr>
          <w:trHeight w:val="300"/>
          <w:jc w:val="center"/>
        </w:trPr>
        <w:tc>
          <w:tcPr>
            <w:tcW w:w="2695" w:type="dxa"/>
            <w:noWrap/>
          </w:tcPr>
          <w:p w14:paraId="14540539" w14:textId="6E17A400" w:rsidR="00816C3D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1809966107</w:t>
            </w:r>
          </w:p>
        </w:tc>
        <w:tc>
          <w:tcPr>
            <w:tcW w:w="5935" w:type="dxa"/>
            <w:noWrap/>
          </w:tcPr>
          <w:p w14:paraId="765912C7" w14:textId="691924CA" w:rsidR="00816C3D" w:rsidRPr="00114235" w:rsidRDefault="00816C3D" w:rsidP="00816C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External Driver, Dual Channel, Universal Mount, 300mA</w:t>
            </w:r>
          </w:p>
        </w:tc>
      </w:tr>
    </w:tbl>
    <w:p w14:paraId="75EB558F" w14:textId="45B5BA68" w:rsidR="00BB5822" w:rsidRPr="001F385E" w:rsidRDefault="00835BC9" w:rsidP="00D3449E">
      <w:pPr>
        <w:spacing w:line="300" w:lineRule="exact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1F385E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</w:t>
      </w:r>
    </w:p>
    <w:p w14:paraId="4C314812" w14:textId="77777777" w:rsidR="005D5F8F" w:rsidRDefault="005D5F8F" w:rsidP="00BB5822">
      <w:pPr>
        <w:spacing w:line="300" w:lineRule="exact"/>
        <w:jc w:val="both"/>
        <w:rPr>
          <w:rFonts w:asciiTheme="minorHAnsi" w:hAnsiTheme="minorHAnsi" w:cstheme="minorHAnsi"/>
          <w:szCs w:val="24"/>
        </w:rPr>
      </w:pPr>
    </w:p>
    <w:p w14:paraId="6DA9F89B" w14:textId="77FE33E8" w:rsidR="00CC4F1D" w:rsidRPr="00835BC9" w:rsidRDefault="006D2185" w:rsidP="00BB5822">
      <w:pPr>
        <w:spacing w:line="30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are</w:t>
      </w:r>
      <w:r w:rsidR="00BB5822" w:rsidRPr="00835BC9">
        <w:rPr>
          <w:rFonts w:asciiTheme="minorHAnsi" w:hAnsiTheme="minorHAnsi" w:cstheme="minorHAnsi"/>
          <w:szCs w:val="24"/>
        </w:rPr>
        <w:t xml:space="preserve"> in conformity with</w:t>
      </w:r>
      <w:r w:rsidR="00CC4F1D" w:rsidRPr="00835BC9">
        <w:rPr>
          <w:rFonts w:asciiTheme="minorHAnsi" w:hAnsiTheme="minorHAnsi" w:cstheme="minorHAnsi"/>
          <w:szCs w:val="24"/>
        </w:rPr>
        <w:t xml:space="preserve"> the </w:t>
      </w:r>
      <w:r w:rsidR="00F10164" w:rsidRPr="00835BC9">
        <w:rPr>
          <w:rFonts w:asciiTheme="minorHAnsi" w:hAnsiTheme="minorHAnsi" w:cstheme="minorHAnsi"/>
          <w:szCs w:val="24"/>
        </w:rPr>
        <w:t>applicable requirements of the following European Directive(s):</w:t>
      </w:r>
    </w:p>
    <w:p w14:paraId="01BCCEF6" w14:textId="77777777" w:rsidR="00A033C2" w:rsidRPr="00835BC9" w:rsidRDefault="00A033C2" w:rsidP="00BB5822">
      <w:pPr>
        <w:spacing w:line="300" w:lineRule="exact"/>
        <w:jc w:val="both"/>
        <w:rPr>
          <w:rFonts w:asciiTheme="minorHAnsi" w:hAnsiTheme="minorHAnsi" w:cstheme="minorHAnsi"/>
          <w:szCs w:val="24"/>
        </w:rPr>
      </w:pPr>
    </w:p>
    <w:p w14:paraId="2D222016" w14:textId="2B319816" w:rsidR="00CC4F1D" w:rsidRDefault="00F10164" w:rsidP="00835BC9">
      <w:pPr>
        <w:pStyle w:val="ListParagraph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szCs w:val="24"/>
        </w:rPr>
      </w:pPr>
      <w:bookmarkStart w:id="0" w:name="_Hlk36667435"/>
      <w:r w:rsidRPr="00835BC9">
        <w:rPr>
          <w:rFonts w:asciiTheme="minorHAnsi" w:hAnsiTheme="minorHAnsi" w:cstheme="minorHAnsi"/>
          <w:szCs w:val="24"/>
        </w:rPr>
        <w:t xml:space="preserve">Restriction of the Use of Certain Hazardous Substances </w:t>
      </w:r>
      <w:r w:rsidR="00BB5822" w:rsidRPr="00835BC9">
        <w:rPr>
          <w:rFonts w:asciiTheme="minorHAnsi" w:hAnsiTheme="minorHAnsi" w:cstheme="minorHAnsi"/>
          <w:szCs w:val="24"/>
        </w:rPr>
        <w:t>Directive</w:t>
      </w:r>
      <w:r w:rsidRPr="00835BC9">
        <w:rPr>
          <w:rFonts w:asciiTheme="minorHAnsi" w:hAnsiTheme="minorHAnsi" w:cstheme="minorHAnsi"/>
          <w:szCs w:val="24"/>
        </w:rPr>
        <w:t xml:space="preserve"> (RoHS),</w:t>
      </w:r>
      <w:r w:rsidR="00BB5822" w:rsidRPr="00835BC9">
        <w:rPr>
          <w:rFonts w:asciiTheme="minorHAnsi" w:hAnsiTheme="minorHAnsi" w:cstheme="minorHAnsi"/>
          <w:szCs w:val="24"/>
        </w:rPr>
        <w:t xml:space="preserve"> 2011/65/EU</w:t>
      </w:r>
    </w:p>
    <w:bookmarkEnd w:id="0"/>
    <w:p w14:paraId="4B317696" w14:textId="77777777" w:rsidR="009500C0" w:rsidRDefault="00F10164" w:rsidP="0DE8E5F8">
      <w:pPr>
        <w:pStyle w:val="ListParagraph"/>
        <w:numPr>
          <w:ilvl w:val="0"/>
          <w:numId w:val="1"/>
        </w:numPr>
        <w:spacing w:line="300" w:lineRule="exact"/>
        <w:rPr>
          <w:rFonts w:asciiTheme="minorHAnsi" w:hAnsiTheme="minorHAnsi" w:cstheme="minorBidi"/>
        </w:rPr>
      </w:pPr>
      <w:r w:rsidRPr="0DE8E5F8">
        <w:rPr>
          <w:rFonts w:asciiTheme="minorHAnsi" w:hAnsiTheme="minorHAnsi" w:cstheme="minorBidi"/>
        </w:rPr>
        <w:t>Low Voltage Directive (LVD), 2014/35/EU</w:t>
      </w:r>
      <w:r w:rsidR="000C5B6F">
        <w:rPr>
          <w:rFonts w:asciiTheme="minorHAnsi" w:hAnsiTheme="minorHAnsi" w:cstheme="minorBidi"/>
        </w:rPr>
        <w:t xml:space="preserve"> </w:t>
      </w:r>
    </w:p>
    <w:p w14:paraId="7AD47774" w14:textId="018478E3" w:rsidR="00F10164" w:rsidRDefault="00F10164" w:rsidP="00835BC9">
      <w:pPr>
        <w:pStyle w:val="ListParagraph"/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Cs w:val="24"/>
        </w:rPr>
      </w:pPr>
      <w:r w:rsidRPr="00835BC9">
        <w:rPr>
          <w:rFonts w:asciiTheme="minorHAnsi" w:hAnsiTheme="minorHAnsi" w:cstheme="minorHAnsi"/>
          <w:szCs w:val="24"/>
        </w:rPr>
        <w:t>Electromagnetic Compatibility Directive (EMC), 2014/30/EU</w:t>
      </w:r>
    </w:p>
    <w:p w14:paraId="3539D699" w14:textId="77777777" w:rsidR="00BB5822" w:rsidRPr="00835BC9" w:rsidRDefault="00BB5822" w:rsidP="00BB5822">
      <w:pPr>
        <w:spacing w:line="300" w:lineRule="exact"/>
        <w:rPr>
          <w:rFonts w:asciiTheme="minorHAnsi" w:hAnsiTheme="minorHAnsi" w:cstheme="minorHAnsi"/>
          <w:szCs w:val="24"/>
        </w:rPr>
      </w:pPr>
    </w:p>
    <w:p w14:paraId="22842A3F" w14:textId="509B179E" w:rsidR="00C94902" w:rsidRDefault="00C94902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relevant harmonized standards or technical specification used in which conformity is declared:</w:t>
      </w:r>
    </w:p>
    <w:p w14:paraId="3C4DF235" w14:textId="77777777" w:rsidR="00152B0D" w:rsidRPr="00152B0D" w:rsidRDefault="00152B0D" w:rsidP="00E342B8">
      <w:pPr>
        <w:spacing w:line="300" w:lineRule="exact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p w14:paraId="345F242D" w14:textId="0F1DA719" w:rsidR="00380C3D" w:rsidRDefault="4E35A31E" w:rsidP="000D5E2A">
      <w:pPr>
        <w:pStyle w:val="ListParagraph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Bidi"/>
        </w:rPr>
      </w:pPr>
      <w:r w:rsidRPr="4E35A31E">
        <w:rPr>
          <w:rFonts w:asciiTheme="minorHAnsi" w:hAnsiTheme="minorHAnsi" w:cstheme="minorBidi"/>
        </w:rPr>
        <w:t>EN 50581:2012</w:t>
      </w:r>
    </w:p>
    <w:p w14:paraId="61B62902" w14:textId="77777777" w:rsidR="00E342B8" w:rsidRDefault="00E342B8" w:rsidP="00E342B8">
      <w:pPr>
        <w:pStyle w:val="ListParagraph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Bidi"/>
        </w:rPr>
      </w:pPr>
      <w:r w:rsidRPr="00E342B8">
        <w:rPr>
          <w:rFonts w:asciiTheme="minorHAnsi" w:hAnsiTheme="minorHAnsi" w:cstheme="minorBidi"/>
        </w:rPr>
        <w:t>IEC 61347-2-13:2014/AMD1:2016 used in conjunction with</w:t>
      </w:r>
      <w:r>
        <w:rPr>
          <w:rFonts w:asciiTheme="minorHAnsi" w:hAnsiTheme="minorHAnsi" w:cstheme="minorBidi"/>
        </w:rPr>
        <w:t xml:space="preserve"> </w:t>
      </w:r>
      <w:r w:rsidRPr="00E342B8">
        <w:rPr>
          <w:rFonts w:asciiTheme="minorHAnsi" w:hAnsiTheme="minorHAnsi" w:cstheme="minorBidi"/>
        </w:rPr>
        <w:t>IEC 61347-1:2015</w:t>
      </w:r>
    </w:p>
    <w:p w14:paraId="4D3DBD0E" w14:textId="63448098" w:rsidR="00E342B8" w:rsidRPr="00E342B8" w:rsidRDefault="00E342B8" w:rsidP="00E342B8">
      <w:pPr>
        <w:pStyle w:val="ListParagraph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Bidi"/>
        </w:rPr>
      </w:pPr>
      <w:r w:rsidRPr="00E342B8">
        <w:rPr>
          <w:rFonts w:asciiTheme="minorHAnsi" w:hAnsiTheme="minorHAnsi" w:cstheme="minorBidi"/>
        </w:rPr>
        <w:t>EN 61347-1 A2 2013 used in conjunction with EN 61347-2-13:2014</w:t>
      </w:r>
    </w:p>
    <w:p w14:paraId="29A7AC2B" w14:textId="1AE13868" w:rsidR="00E342B8" w:rsidRDefault="00E342B8" w:rsidP="00E342B8">
      <w:pPr>
        <w:pStyle w:val="ListParagraph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Bidi"/>
        </w:rPr>
      </w:pPr>
      <w:r w:rsidRPr="00E342B8">
        <w:rPr>
          <w:rFonts w:asciiTheme="minorHAnsi" w:hAnsiTheme="minorHAnsi" w:cstheme="minorBidi"/>
        </w:rPr>
        <w:t>EN 55015:2013 +A1:2015</w:t>
      </w:r>
    </w:p>
    <w:p w14:paraId="75C460E3" w14:textId="68482D49" w:rsidR="00E342B8" w:rsidRDefault="00E342B8" w:rsidP="000D5E2A">
      <w:pPr>
        <w:pStyle w:val="ListParagraph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Bidi"/>
        </w:rPr>
      </w:pPr>
      <w:r w:rsidRPr="00E342B8">
        <w:rPr>
          <w:rFonts w:asciiTheme="minorHAnsi" w:hAnsiTheme="minorHAnsi" w:cstheme="minorBidi"/>
        </w:rPr>
        <w:t>EN 61547:2009</w:t>
      </w:r>
    </w:p>
    <w:p w14:paraId="5D57AA9F" w14:textId="2D5B3F30" w:rsidR="00270E45" w:rsidRDefault="00270E45">
      <w:pPr>
        <w:rPr>
          <w:rFonts w:ascii="Calibri" w:hAnsi="Calibri" w:cs="Calibri"/>
        </w:rPr>
      </w:pPr>
    </w:p>
    <w:p w14:paraId="08E6F4EA" w14:textId="06F0C239" w:rsidR="003B2077" w:rsidRPr="003B2077" w:rsidRDefault="003B2077" w:rsidP="003B2077">
      <w:pPr>
        <w:spacing w:line="300" w:lineRule="exact"/>
        <w:jc w:val="both"/>
        <w:rPr>
          <w:rFonts w:ascii="Calibri" w:hAnsi="Calibri" w:cs="Calibri"/>
        </w:rPr>
      </w:pPr>
      <w:r w:rsidRPr="003B2077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d</w:t>
      </w:r>
      <w:r w:rsidRPr="003B2077">
        <w:rPr>
          <w:rFonts w:ascii="Calibri" w:hAnsi="Calibri" w:cs="Calibri"/>
        </w:rPr>
        <w:t xml:space="preserve">eclaration of </w:t>
      </w:r>
      <w:r>
        <w:rPr>
          <w:rFonts w:ascii="Calibri" w:hAnsi="Calibri" w:cs="Calibri"/>
        </w:rPr>
        <w:t>c</w:t>
      </w:r>
      <w:r w:rsidRPr="003B2077">
        <w:rPr>
          <w:rFonts w:ascii="Calibri" w:hAnsi="Calibri" w:cs="Calibri"/>
        </w:rPr>
        <w:t>onformity is issued under soles responsibility of the manufacturer</w:t>
      </w:r>
      <w:r>
        <w:rPr>
          <w:rFonts w:ascii="Calibri" w:hAnsi="Calibri" w:cs="Calibri"/>
        </w:rPr>
        <w:t>.</w:t>
      </w:r>
    </w:p>
    <w:p w14:paraId="5A93D2A4" w14:textId="77777777" w:rsidR="00131E58" w:rsidRDefault="00131E58" w:rsidP="00BB5822">
      <w:pPr>
        <w:spacing w:line="300" w:lineRule="exact"/>
        <w:rPr>
          <w:rFonts w:asciiTheme="minorHAnsi" w:hAnsiTheme="minorHAnsi" w:cstheme="minorHAnsi"/>
          <w:szCs w:val="24"/>
        </w:rPr>
      </w:pPr>
    </w:p>
    <w:p w14:paraId="6D8EDC44" w14:textId="2DFF5D6F" w:rsidR="00835BC9" w:rsidRDefault="00835BC9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</w:t>
      </w:r>
      <w:r w:rsidR="001F385E">
        <w:rPr>
          <w:rFonts w:asciiTheme="minorHAnsi" w:hAnsiTheme="minorHAnsi" w:cstheme="minorHAnsi"/>
          <w:szCs w:val="24"/>
        </w:rPr>
        <w:t xml:space="preserve"> </w:t>
      </w:r>
      <w:r w:rsidR="00E342B8">
        <w:rPr>
          <w:rFonts w:asciiTheme="minorHAnsi" w:hAnsiTheme="minorHAnsi" w:cstheme="minorHAnsi"/>
          <w:szCs w:val="24"/>
          <w:u w:val="single"/>
        </w:rPr>
        <w:t xml:space="preserve">       </w:t>
      </w:r>
      <w:r w:rsidR="00E342B8" w:rsidRPr="00E342B8">
        <w:rPr>
          <w:rFonts w:asciiTheme="minorHAnsi" w:hAnsiTheme="minorHAnsi" w:cstheme="minorHAnsi"/>
          <w:szCs w:val="24"/>
          <w:u w:val="single"/>
        </w:rPr>
        <w:t>Anthony Mackey</w:t>
      </w:r>
      <w:r w:rsidR="00E342B8">
        <w:rPr>
          <w:rFonts w:asciiTheme="minorHAnsi" w:hAnsiTheme="minorHAnsi" w:cstheme="minorHAnsi"/>
          <w:szCs w:val="24"/>
          <w:u w:val="single"/>
        </w:rPr>
        <w:t xml:space="preserve">               </w:t>
      </w:r>
    </w:p>
    <w:p w14:paraId="5B50BB92" w14:textId="77777777" w:rsidR="001F385E" w:rsidRDefault="001F385E" w:rsidP="00BB5822">
      <w:pPr>
        <w:spacing w:line="300" w:lineRule="exact"/>
        <w:rPr>
          <w:rFonts w:asciiTheme="minorHAnsi" w:hAnsiTheme="minorHAnsi" w:cstheme="minorHAnsi"/>
          <w:szCs w:val="24"/>
        </w:rPr>
      </w:pPr>
    </w:p>
    <w:p w14:paraId="20E39B12" w14:textId="7E8F0370" w:rsidR="00835BC9" w:rsidRDefault="00835BC9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Position:</w:t>
      </w:r>
      <w:r w:rsidR="001F385E">
        <w:rPr>
          <w:rFonts w:asciiTheme="minorHAnsi" w:hAnsiTheme="minorHAnsi" w:cstheme="minorHAnsi"/>
          <w:szCs w:val="24"/>
        </w:rPr>
        <w:t xml:space="preserve"> </w:t>
      </w:r>
      <w:r w:rsidR="00E342B8">
        <w:rPr>
          <w:rFonts w:asciiTheme="minorHAnsi" w:hAnsiTheme="minorHAnsi" w:cstheme="minorHAnsi"/>
          <w:szCs w:val="24"/>
          <w:u w:val="single"/>
        </w:rPr>
        <w:t xml:space="preserve">       </w:t>
      </w:r>
      <w:r w:rsidR="00E342B8" w:rsidRPr="00E342B8">
        <w:rPr>
          <w:rFonts w:asciiTheme="minorHAnsi" w:hAnsiTheme="minorHAnsi" w:cstheme="minorHAnsi"/>
          <w:szCs w:val="24"/>
          <w:u w:val="single"/>
        </w:rPr>
        <w:t>Sr. Electrical Engineer</w:t>
      </w:r>
      <w:r w:rsidR="00E342B8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4210E5FA" w14:textId="21988A3B" w:rsidR="0066138C" w:rsidRDefault="0066138C" w:rsidP="00BB5822">
      <w:pPr>
        <w:spacing w:line="300" w:lineRule="exact"/>
        <w:rPr>
          <w:rFonts w:asciiTheme="minorHAnsi" w:hAnsiTheme="minorHAnsi" w:cstheme="minorHAnsi"/>
          <w:szCs w:val="24"/>
        </w:rPr>
      </w:pPr>
    </w:p>
    <w:p w14:paraId="29540E8A" w14:textId="73FBB825" w:rsidR="0066138C" w:rsidRDefault="00A35BF8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33CB7B7" wp14:editId="48A095FC">
            <wp:simplePos x="0" y="0"/>
            <wp:positionH relativeFrom="column">
              <wp:posOffset>716280</wp:posOffset>
            </wp:positionH>
            <wp:positionV relativeFrom="paragraph">
              <wp:posOffset>7620</wp:posOffset>
            </wp:positionV>
            <wp:extent cx="1595995" cy="43434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A88CC" w14:textId="3032F12E" w:rsidR="00BB5822" w:rsidRDefault="00835BC9" w:rsidP="00BB5822">
      <w:pPr>
        <w:spacing w:line="300" w:lineRule="exact"/>
        <w:rPr>
          <w:rFonts w:asciiTheme="minorHAnsi" w:hAnsiTheme="minorHAnsi" w:cstheme="minorHAnsi"/>
          <w:szCs w:val="24"/>
        </w:rPr>
      </w:pPr>
      <w:r w:rsidRPr="00835BC9">
        <w:rPr>
          <w:rFonts w:asciiTheme="minorHAnsi" w:hAnsiTheme="minorHAnsi" w:cstheme="minorHAnsi"/>
          <w:szCs w:val="24"/>
        </w:rPr>
        <w:t>Sign</w:t>
      </w:r>
      <w:r>
        <w:rPr>
          <w:rFonts w:asciiTheme="minorHAnsi" w:hAnsiTheme="minorHAnsi" w:cstheme="minorHAnsi"/>
          <w:szCs w:val="24"/>
        </w:rPr>
        <w:t xml:space="preserve">ature: </w:t>
      </w:r>
      <w:r w:rsidR="00A35BF8">
        <w:rPr>
          <w:rFonts w:asciiTheme="minorHAnsi" w:hAnsiTheme="minorHAnsi" w:cstheme="minorHAnsi"/>
          <w:szCs w:val="24"/>
        </w:rPr>
        <w:t xml:space="preserve"> </w:t>
      </w:r>
      <w:r w:rsidR="00A35BF8" w:rsidRPr="00CC5992">
        <w:rPr>
          <w:rFonts w:asciiTheme="minorHAnsi" w:hAnsiTheme="minorHAnsi" w:cstheme="minorHAnsi"/>
          <w:szCs w:val="24"/>
          <w:u w:val="single"/>
        </w:rPr>
        <w:t xml:space="preserve">                                              </w:t>
      </w:r>
      <w:proofErr w:type="gramStart"/>
      <w:r w:rsidR="00A35BF8" w:rsidRPr="00CC5992">
        <w:rPr>
          <w:rFonts w:asciiTheme="minorHAnsi" w:hAnsiTheme="minorHAnsi" w:cstheme="minorHAnsi"/>
          <w:szCs w:val="24"/>
          <w:u w:val="single"/>
        </w:rPr>
        <w:t xml:space="preserve">  </w:t>
      </w:r>
      <w:r w:rsidR="00CC5992" w:rsidRPr="00CC5992">
        <w:rPr>
          <w:rFonts w:asciiTheme="minorHAnsi" w:hAnsiTheme="minorHAnsi" w:cstheme="minorHAnsi"/>
          <w:szCs w:val="24"/>
          <w:u w:val="single"/>
        </w:rPr>
        <w:t>.</w:t>
      </w:r>
      <w:proofErr w:type="gramEnd"/>
    </w:p>
    <w:p w14:paraId="2F682D73" w14:textId="1F592376" w:rsidR="002A1512" w:rsidRPr="00835BC9" w:rsidRDefault="00285245" w:rsidP="00BB5822">
      <w:pPr>
        <w:spacing w:line="30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US"/>
        </w:rPr>
        <w:t>Date:</w:t>
      </w:r>
      <w:r w:rsidR="00E342B8" w:rsidRPr="00E342B8">
        <w:rPr>
          <w:rFonts w:asciiTheme="minorHAnsi" w:hAnsiTheme="minorHAnsi" w:cstheme="minorHAnsi"/>
          <w:noProof/>
          <w:szCs w:val="24"/>
          <w:u w:val="single"/>
          <w:lang w:eastAsia="en-US"/>
        </w:rPr>
        <w:t xml:space="preserve">          8/25/2020</w:t>
      </w:r>
      <w:r w:rsidRPr="00E342B8">
        <w:rPr>
          <w:rFonts w:asciiTheme="minorHAnsi" w:hAnsiTheme="minorHAnsi" w:cstheme="minorHAnsi"/>
          <w:noProof/>
          <w:szCs w:val="24"/>
          <w:u w:val="single"/>
          <w:lang w:eastAsia="en-US"/>
        </w:rPr>
        <w:t xml:space="preserve"> </w:t>
      </w:r>
    </w:p>
    <w:sectPr w:rsidR="002A1512" w:rsidRPr="00835BC9" w:rsidSect="008E6B2C">
      <w:headerReference w:type="default" r:id="rId12"/>
      <w:headerReference w:type="first" r:id="rId13"/>
      <w:footerReference w:type="first" r:id="rId14"/>
      <w:pgSz w:w="12240" w:h="15840"/>
      <w:pgMar w:top="2520" w:right="1440" w:bottom="21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A07A" w14:textId="77777777" w:rsidR="007D5434" w:rsidRDefault="007D5434" w:rsidP="0023596A">
      <w:r>
        <w:separator/>
      </w:r>
    </w:p>
  </w:endnote>
  <w:endnote w:type="continuationSeparator" w:id="0">
    <w:p w14:paraId="77371184" w14:textId="77777777" w:rsidR="007D5434" w:rsidRDefault="007D5434" w:rsidP="0023596A">
      <w:r>
        <w:continuationSeparator/>
      </w:r>
    </w:p>
  </w:endnote>
  <w:endnote w:type="continuationNotice" w:id="1">
    <w:p w14:paraId="43B15A13" w14:textId="77777777" w:rsidR="007D5434" w:rsidRDefault="007D5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4D02" w14:textId="2712B5C4" w:rsidR="005D5F8F" w:rsidRDefault="005D5F8F" w:rsidP="000B0026">
    <w:pPr>
      <w:pStyle w:val="Footer"/>
      <w:tabs>
        <w:tab w:val="clear" w:pos="4320"/>
        <w:tab w:val="clear" w:pos="8640"/>
        <w:tab w:val="left" w:pos="36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920B" w14:textId="77777777" w:rsidR="007D5434" w:rsidRDefault="007D5434" w:rsidP="0023596A">
      <w:r>
        <w:separator/>
      </w:r>
    </w:p>
  </w:footnote>
  <w:footnote w:type="continuationSeparator" w:id="0">
    <w:p w14:paraId="7A85577C" w14:textId="77777777" w:rsidR="007D5434" w:rsidRDefault="007D5434" w:rsidP="0023596A">
      <w:r>
        <w:continuationSeparator/>
      </w:r>
    </w:p>
  </w:footnote>
  <w:footnote w:type="continuationNotice" w:id="1">
    <w:p w14:paraId="3323D2CA" w14:textId="77777777" w:rsidR="007D5434" w:rsidRDefault="007D5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237F" w14:textId="77777777" w:rsidR="005D5F8F" w:rsidRDefault="005D5F8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43EF9E3" wp14:editId="2F057FF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6845" cy="10067290"/>
          <wp:effectExtent l="0" t="0" r="0" b="0"/>
          <wp:wrapNone/>
          <wp:docPr id="9" name="Picture 9" descr="Archive:Molex:Corp ID:OLD1_Corp ID_Version_4.1_Pre_Sep2011:MLX_STATIONERY_Redesigns_TEMPLATES:MOL-11045_Stationery Redesign_TEMPLATES:Electronic_Ltrhd_RevFINAL_Tmplts_120911:Elctrnc_Ltrhd_RevFINAL_Tmplts_ART:Ltrhd_NA_RvFINAL_HIRES_ea0437_noAdrs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chive:Molex:Corp ID:OLD1_Corp ID_Version_4.1_Pre_Sep2011:MLX_STATIONERY_Redesigns_TEMPLATES:MOL-11045_Stationery Redesign_TEMPLATES:Electronic_Ltrhd_RevFINAL_Tmplts_120911:Elctrnc_Ltrhd_RevFINAL_Tmplts_ART:Ltrhd_NA_RvFINAL_HIRES_ea0437_noAdrss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006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7F9B" w14:textId="3BE32CC8" w:rsidR="005D5F8F" w:rsidRDefault="2B206BD8" w:rsidP="000B0026">
    <w:pPr>
      <w:pStyle w:val="Header"/>
      <w:jc w:val="center"/>
    </w:pPr>
    <w:r>
      <w:rPr>
        <w:noProof/>
      </w:rPr>
      <w:drawing>
        <wp:inline distT="0" distB="0" distL="0" distR="0" wp14:anchorId="1539D65E" wp14:editId="548AFC9E">
          <wp:extent cx="1713506" cy="569338"/>
          <wp:effectExtent l="0" t="0" r="1270" b="2540"/>
          <wp:docPr id="7235450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06" cy="56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511FC"/>
    <w:multiLevelType w:val="hybridMultilevel"/>
    <w:tmpl w:val="3D22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40"/>
    <w:rsid w:val="000018B3"/>
    <w:rsid w:val="00034506"/>
    <w:rsid w:val="000444B4"/>
    <w:rsid w:val="00054C32"/>
    <w:rsid w:val="00070B56"/>
    <w:rsid w:val="000A29C0"/>
    <w:rsid w:val="000B0026"/>
    <w:rsid w:val="000C5B6F"/>
    <w:rsid w:val="000C7688"/>
    <w:rsid w:val="000D5E2A"/>
    <w:rsid w:val="000E6FE6"/>
    <w:rsid w:val="00110E70"/>
    <w:rsid w:val="00131E58"/>
    <w:rsid w:val="00140282"/>
    <w:rsid w:val="00141F86"/>
    <w:rsid w:val="00151639"/>
    <w:rsid w:val="00152B0D"/>
    <w:rsid w:val="00153CA2"/>
    <w:rsid w:val="0015656B"/>
    <w:rsid w:val="00171395"/>
    <w:rsid w:val="0017219E"/>
    <w:rsid w:val="00184CFC"/>
    <w:rsid w:val="001909A2"/>
    <w:rsid w:val="00191742"/>
    <w:rsid w:val="001A5E3D"/>
    <w:rsid w:val="001D11C8"/>
    <w:rsid w:val="001D69BB"/>
    <w:rsid w:val="001E68DA"/>
    <w:rsid w:val="001F385E"/>
    <w:rsid w:val="001F5138"/>
    <w:rsid w:val="001F6363"/>
    <w:rsid w:val="0020720F"/>
    <w:rsid w:val="00232CE7"/>
    <w:rsid w:val="0023596A"/>
    <w:rsid w:val="00255697"/>
    <w:rsid w:val="00255AB1"/>
    <w:rsid w:val="00270E45"/>
    <w:rsid w:val="0028021A"/>
    <w:rsid w:val="00285245"/>
    <w:rsid w:val="002944E5"/>
    <w:rsid w:val="00294DEF"/>
    <w:rsid w:val="002A1512"/>
    <w:rsid w:val="002A2D5B"/>
    <w:rsid w:val="002C44CC"/>
    <w:rsid w:val="002D1A8A"/>
    <w:rsid w:val="002F59C5"/>
    <w:rsid w:val="003029DE"/>
    <w:rsid w:val="00310FAF"/>
    <w:rsid w:val="00356C40"/>
    <w:rsid w:val="0036418A"/>
    <w:rsid w:val="0037306B"/>
    <w:rsid w:val="00380C3D"/>
    <w:rsid w:val="00382FCD"/>
    <w:rsid w:val="003A4274"/>
    <w:rsid w:val="003B2077"/>
    <w:rsid w:val="003B2B90"/>
    <w:rsid w:val="003C643C"/>
    <w:rsid w:val="003D48CE"/>
    <w:rsid w:val="003E2461"/>
    <w:rsid w:val="003E368A"/>
    <w:rsid w:val="0040232D"/>
    <w:rsid w:val="00410CCB"/>
    <w:rsid w:val="00411AB8"/>
    <w:rsid w:val="0041447B"/>
    <w:rsid w:val="00426A40"/>
    <w:rsid w:val="00464277"/>
    <w:rsid w:val="004722CF"/>
    <w:rsid w:val="004836F6"/>
    <w:rsid w:val="004971D8"/>
    <w:rsid w:val="004C7E1B"/>
    <w:rsid w:val="004D6101"/>
    <w:rsid w:val="004E046A"/>
    <w:rsid w:val="004F6CED"/>
    <w:rsid w:val="005025E6"/>
    <w:rsid w:val="00511DC9"/>
    <w:rsid w:val="00525C7A"/>
    <w:rsid w:val="005264EC"/>
    <w:rsid w:val="005333D9"/>
    <w:rsid w:val="0053638A"/>
    <w:rsid w:val="00537C8D"/>
    <w:rsid w:val="00561269"/>
    <w:rsid w:val="00566280"/>
    <w:rsid w:val="005A3CF5"/>
    <w:rsid w:val="005C6057"/>
    <w:rsid w:val="005D5AEF"/>
    <w:rsid w:val="005D5F8F"/>
    <w:rsid w:val="005E3E0D"/>
    <w:rsid w:val="00602735"/>
    <w:rsid w:val="0060625D"/>
    <w:rsid w:val="0061491A"/>
    <w:rsid w:val="00634957"/>
    <w:rsid w:val="00644949"/>
    <w:rsid w:val="00650F6B"/>
    <w:rsid w:val="0066138C"/>
    <w:rsid w:val="0067175B"/>
    <w:rsid w:val="006941E4"/>
    <w:rsid w:val="006C420F"/>
    <w:rsid w:val="006C56F7"/>
    <w:rsid w:val="006C74E0"/>
    <w:rsid w:val="006D2185"/>
    <w:rsid w:val="006F6DB8"/>
    <w:rsid w:val="00713674"/>
    <w:rsid w:val="007373CB"/>
    <w:rsid w:val="0074055E"/>
    <w:rsid w:val="0074699B"/>
    <w:rsid w:val="00767992"/>
    <w:rsid w:val="00782A9E"/>
    <w:rsid w:val="00796A82"/>
    <w:rsid w:val="007A3570"/>
    <w:rsid w:val="007A6DF9"/>
    <w:rsid w:val="007B2932"/>
    <w:rsid w:val="007B7071"/>
    <w:rsid w:val="007D4CAB"/>
    <w:rsid w:val="007D5434"/>
    <w:rsid w:val="007D7A66"/>
    <w:rsid w:val="00816C3D"/>
    <w:rsid w:val="00835BC9"/>
    <w:rsid w:val="00837C01"/>
    <w:rsid w:val="00845541"/>
    <w:rsid w:val="00862E38"/>
    <w:rsid w:val="00867337"/>
    <w:rsid w:val="00881595"/>
    <w:rsid w:val="008B141D"/>
    <w:rsid w:val="008C08A9"/>
    <w:rsid w:val="008E6B2C"/>
    <w:rsid w:val="008F1EEE"/>
    <w:rsid w:val="00911B48"/>
    <w:rsid w:val="009500C0"/>
    <w:rsid w:val="0095744F"/>
    <w:rsid w:val="0097041D"/>
    <w:rsid w:val="0099763E"/>
    <w:rsid w:val="009B4588"/>
    <w:rsid w:val="009E5640"/>
    <w:rsid w:val="009F5667"/>
    <w:rsid w:val="00A033C2"/>
    <w:rsid w:val="00A03E44"/>
    <w:rsid w:val="00A1509C"/>
    <w:rsid w:val="00A30767"/>
    <w:rsid w:val="00A3162F"/>
    <w:rsid w:val="00A35BF8"/>
    <w:rsid w:val="00A4544F"/>
    <w:rsid w:val="00A50CBC"/>
    <w:rsid w:val="00A516A5"/>
    <w:rsid w:val="00A52F2E"/>
    <w:rsid w:val="00A66794"/>
    <w:rsid w:val="00A6755F"/>
    <w:rsid w:val="00A71892"/>
    <w:rsid w:val="00A77704"/>
    <w:rsid w:val="00A86E30"/>
    <w:rsid w:val="00A87270"/>
    <w:rsid w:val="00A93146"/>
    <w:rsid w:val="00AD6665"/>
    <w:rsid w:val="00AE5797"/>
    <w:rsid w:val="00AF2602"/>
    <w:rsid w:val="00AF76FD"/>
    <w:rsid w:val="00B1643D"/>
    <w:rsid w:val="00B47FD2"/>
    <w:rsid w:val="00B56618"/>
    <w:rsid w:val="00B63300"/>
    <w:rsid w:val="00B66FB0"/>
    <w:rsid w:val="00B76A54"/>
    <w:rsid w:val="00B80122"/>
    <w:rsid w:val="00B8643F"/>
    <w:rsid w:val="00B93452"/>
    <w:rsid w:val="00BB5822"/>
    <w:rsid w:val="00BC4C7D"/>
    <w:rsid w:val="00C055AF"/>
    <w:rsid w:val="00C160B0"/>
    <w:rsid w:val="00C2302D"/>
    <w:rsid w:val="00C261A6"/>
    <w:rsid w:val="00C52488"/>
    <w:rsid w:val="00C55EA1"/>
    <w:rsid w:val="00C5663F"/>
    <w:rsid w:val="00C61E6B"/>
    <w:rsid w:val="00C757B5"/>
    <w:rsid w:val="00C82F30"/>
    <w:rsid w:val="00C94902"/>
    <w:rsid w:val="00CA2C6B"/>
    <w:rsid w:val="00CA2EB0"/>
    <w:rsid w:val="00CA7433"/>
    <w:rsid w:val="00CA788A"/>
    <w:rsid w:val="00CB0CF2"/>
    <w:rsid w:val="00CC4F1D"/>
    <w:rsid w:val="00CC5992"/>
    <w:rsid w:val="00CD2220"/>
    <w:rsid w:val="00CE0143"/>
    <w:rsid w:val="00CE2933"/>
    <w:rsid w:val="00D1315B"/>
    <w:rsid w:val="00D13E82"/>
    <w:rsid w:val="00D3449E"/>
    <w:rsid w:val="00D34C55"/>
    <w:rsid w:val="00D455BF"/>
    <w:rsid w:val="00D50CA9"/>
    <w:rsid w:val="00D5130D"/>
    <w:rsid w:val="00D76070"/>
    <w:rsid w:val="00D93E93"/>
    <w:rsid w:val="00D953D9"/>
    <w:rsid w:val="00DB0DB2"/>
    <w:rsid w:val="00DB437C"/>
    <w:rsid w:val="00DC0806"/>
    <w:rsid w:val="00DD6C57"/>
    <w:rsid w:val="00DF2713"/>
    <w:rsid w:val="00E02383"/>
    <w:rsid w:val="00E143F3"/>
    <w:rsid w:val="00E173A9"/>
    <w:rsid w:val="00E21C6C"/>
    <w:rsid w:val="00E342B8"/>
    <w:rsid w:val="00E41073"/>
    <w:rsid w:val="00E41339"/>
    <w:rsid w:val="00E54ADF"/>
    <w:rsid w:val="00E66708"/>
    <w:rsid w:val="00E74F08"/>
    <w:rsid w:val="00E86D7A"/>
    <w:rsid w:val="00EA5188"/>
    <w:rsid w:val="00EB7082"/>
    <w:rsid w:val="00ED04D8"/>
    <w:rsid w:val="00EF0DC0"/>
    <w:rsid w:val="00EF2581"/>
    <w:rsid w:val="00F10164"/>
    <w:rsid w:val="00F34D57"/>
    <w:rsid w:val="00F55F4B"/>
    <w:rsid w:val="00F601E8"/>
    <w:rsid w:val="00F81282"/>
    <w:rsid w:val="00F8692A"/>
    <w:rsid w:val="00F92800"/>
    <w:rsid w:val="00FA65B4"/>
    <w:rsid w:val="00FB33A7"/>
    <w:rsid w:val="02394A48"/>
    <w:rsid w:val="05B55D3E"/>
    <w:rsid w:val="07768337"/>
    <w:rsid w:val="07FAEB55"/>
    <w:rsid w:val="091D384B"/>
    <w:rsid w:val="0DE8E5F8"/>
    <w:rsid w:val="1AFE123E"/>
    <w:rsid w:val="1ED992FF"/>
    <w:rsid w:val="20D91C75"/>
    <w:rsid w:val="22C9544A"/>
    <w:rsid w:val="2A8703E9"/>
    <w:rsid w:val="2B206BD8"/>
    <w:rsid w:val="2C94E26A"/>
    <w:rsid w:val="2D7B5DA3"/>
    <w:rsid w:val="2E9CE9DD"/>
    <w:rsid w:val="3049A628"/>
    <w:rsid w:val="33573987"/>
    <w:rsid w:val="34376169"/>
    <w:rsid w:val="36D6E22E"/>
    <w:rsid w:val="38389074"/>
    <w:rsid w:val="3D401481"/>
    <w:rsid w:val="3E8DD30D"/>
    <w:rsid w:val="4097BF0A"/>
    <w:rsid w:val="42B51FBE"/>
    <w:rsid w:val="44F13CB5"/>
    <w:rsid w:val="4A0BA21D"/>
    <w:rsid w:val="4A584B17"/>
    <w:rsid w:val="4D0DBE5D"/>
    <w:rsid w:val="4E35A31E"/>
    <w:rsid w:val="4F349B3D"/>
    <w:rsid w:val="548AFC9E"/>
    <w:rsid w:val="55212BEA"/>
    <w:rsid w:val="55DB0209"/>
    <w:rsid w:val="6C8ACC6D"/>
    <w:rsid w:val="6CFF921D"/>
    <w:rsid w:val="6D57F928"/>
    <w:rsid w:val="74698C85"/>
    <w:rsid w:val="76A9F1C3"/>
    <w:rsid w:val="7B579163"/>
    <w:rsid w:val="7C13D4B0"/>
    <w:rsid w:val="7D0EA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25A1C7"/>
  <w15:docId w15:val="{20D66018-1F99-40C0-9C8C-DB6B792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596A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59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96A"/>
    <w:rPr>
      <w:sz w:val="24"/>
      <w:lang w:eastAsia="ja-JP"/>
    </w:rPr>
  </w:style>
  <w:style w:type="paragraph" w:customStyle="1" w:styleId="BasicParagraph">
    <w:name w:val="[Basic Paragraph]"/>
    <w:basedOn w:val="Normal"/>
    <w:uiPriority w:val="99"/>
    <w:rsid w:val="006717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835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58"/>
    <w:rPr>
      <w:color w:val="605E5C"/>
      <w:shd w:val="clear" w:color="auto" w:fill="E1DFDD"/>
    </w:rPr>
  </w:style>
  <w:style w:type="table" w:styleId="TableGrid">
    <w:name w:val="Table Grid"/>
    <w:basedOn w:val="TableNormal"/>
    <w:rsid w:val="00D344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7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chive:Molex:Corp%20ID:OLD1_Corp%20ID_Version_4.1_Pre_Sep2011:MLX_STATIONERY_Redesigns_TEMPLATES:MOL-11045_Stationery%20Redesign_TEMPLATES:Electronic_Ltrhd_RevFINAL_Tmplts_120911:Elctrnc_Ltrhd_RevFINAL_Tmplts_ART:Ltrhd_NA_RvFINAL_HIRES_ea0437_noAdrss.ti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3A9A344784B8E7729DF4BE6AADB" ma:contentTypeVersion="13" ma:contentTypeDescription="Create a new document." ma:contentTypeScope="" ma:versionID="7cb0f27be1e0712a43a5620c61034c15">
  <xsd:schema xmlns:xsd="http://www.w3.org/2001/XMLSchema" xmlns:xs="http://www.w3.org/2001/XMLSchema" xmlns:p="http://schemas.microsoft.com/office/2006/metadata/properties" xmlns:ns3="2f967d34-339b-48bc-8db2-df485bbc4e74" xmlns:ns4="9f5750c4-3d10-40c7-ac46-d405b615c9fb" targetNamespace="http://schemas.microsoft.com/office/2006/metadata/properties" ma:root="true" ma:fieldsID="2353de621401c8d553c546957ccc508f" ns3:_="" ns4:_="">
    <xsd:import namespace="2f967d34-339b-48bc-8db2-df485bbc4e74"/>
    <xsd:import namespace="9f5750c4-3d10-40c7-ac46-d405b615c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7d34-339b-48bc-8db2-df485bbc4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750c4-3d10-40c7-ac46-d405b615c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53263-DD5B-4DBF-A0F4-0654427E7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64EE8-44FC-476B-A102-093B505BF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94706-7ACD-4EE7-97FF-0F113A09C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97E8D1-FD61-4B59-B7E3-D739A15B6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67d34-339b-48bc-8db2-df485bbc4e74"/>
    <ds:schemaRef ds:uri="9f5750c4-3d10-40c7-ac46-d405b615c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Malik</dc:creator>
  <cp:keywords/>
  <cp:lastModifiedBy>Hickson, Mark</cp:lastModifiedBy>
  <cp:revision>2</cp:revision>
  <cp:lastPrinted>2015-10-21T15:25:00Z</cp:lastPrinted>
  <dcterms:created xsi:type="dcterms:W3CDTF">2020-09-01T07:38:00Z</dcterms:created>
  <dcterms:modified xsi:type="dcterms:W3CDTF">2020-09-01T07:38:00Z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0x010100D45A33A9A344784B8E7729DF4BE6AADB</vt:lpwstr>
  </property>
  <property fmtid="{D5CDD505-2E9C-101B-9397-08002B2CF9AE}" pid="3" name="Order">
    <vt:r8>9600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